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BAF" w:rsidRPr="00406159" w:rsidRDefault="00406159" w:rsidP="00406159">
      <w:pPr>
        <w:jc w:val="center"/>
        <w:rPr>
          <w:sz w:val="32"/>
          <w:szCs w:val="32"/>
        </w:rPr>
      </w:pPr>
      <w:r w:rsidRPr="00406159">
        <w:rPr>
          <w:sz w:val="32"/>
          <w:szCs w:val="32"/>
        </w:rPr>
        <w:t>Public Comment Form</w:t>
      </w:r>
    </w:p>
    <w:p w:rsidR="00406159" w:rsidRPr="00406159" w:rsidRDefault="00406159" w:rsidP="00406159">
      <w:pPr>
        <w:jc w:val="center"/>
        <w:rPr>
          <w:sz w:val="32"/>
          <w:szCs w:val="32"/>
        </w:rPr>
      </w:pPr>
      <w:r w:rsidRPr="00406159">
        <w:rPr>
          <w:sz w:val="32"/>
          <w:szCs w:val="32"/>
        </w:rPr>
        <w:t>Public Hearing #1</w:t>
      </w:r>
    </w:p>
    <w:p w:rsidR="00406159" w:rsidRPr="00406159" w:rsidRDefault="003C46B2" w:rsidP="00406159">
      <w:pPr>
        <w:jc w:val="center"/>
        <w:rPr>
          <w:sz w:val="32"/>
          <w:szCs w:val="32"/>
        </w:rPr>
      </w:pPr>
      <w:r>
        <w:rPr>
          <w:sz w:val="32"/>
          <w:szCs w:val="32"/>
        </w:rPr>
        <w:t>7</w:t>
      </w:r>
      <w:r w:rsidR="00406159" w:rsidRPr="00406159">
        <w:rPr>
          <w:sz w:val="32"/>
          <w:szCs w:val="32"/>
        </w:rPr>
        <w:t>/</w:t>
      </w:r>
      <w:r w:rsidR="00CA51A7">
        <w:rPr>
          <w:sz w:val="32"/>
          <w:szCs w:val="32"/>
        </w:rPr>
        <w:t>17</w:t>
      </w:r>
      <w:r w:rsidR="00406159" w:rsidRPr="00406159">
        <w:rPr>
          <w:sz w:val="32"/>
          <w:szCs w:val="32"/>
        </w:rPr>
        <w:t>/202</w:t>
      </w:r>
      <w:r w:rsidR="00CA51A7">
        <w:rPr>
          <w:sz w:val="32"/>
          <w:szCs w:val="32"/>
        </w:rPr>
        <w:t>6</w:t>
      </w:r>
      <w:r w:rsidR="00406159" w:rsidRPr="00406159">
        <w:rPr>
          <w:sz w:val="32"/>
          <w:szCs w:val="32"/>
        </w:rPr>
        <w:t xml:space="preserve"> 12:00 pm</w:t>
      </w:r>
    </w:p>
    <w:p w:rsidR="00406159" w:rsidRDefault="00042737" w:rsidP="00406159">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161925</wp:posOffset>
                </wp:positionH>
                <wp:positionV relativeFrom="paragraph">
                  <wp:posOffset>2216150</wp:posOffset>
                </wp:positionV>
                <wp:extent cx="5524500" cy="55626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524500" cy="5562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2737" w:rsidRDefault="0004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2.75pt;margin-top:174.5pt;width:435pt;height:43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" fillcolor="white [3201]" strokeweight=".5pt">
                <v:textbox>
                  <w:txbxContent>
                    <w:p w:rsidR="00042737" w:rsidRDefault="00042737"/>
                  </w:txbxContent>
                </v:textbox>
              </v:shape>
            </w:pict>
          </mc:Fallback>
        </mc:AlternateContent>
      </w:r>
      <w:r w:rsidR="00406159">
        <w:rPr>
          <w:noProof/>
        </w:rPr>
        <mc:AlternateContent>
          <mc:Choice Requires="wps">
            <w:drawing>
              <wp:anchor distT="91440" distB="91440" distL="114300" distR="114300" simplePos="0" relativeHeight="251659264" behindDoc="0" locked="0" layoutInCell="1" allowOverlap="1">
                <wp:simplePos x="0" y="0"/>
                <wp:positionH relativeFrom="page">
                  <wp:posOffset>923925</wp:posOffset>
                </wp:positionH>
                <wp:positionV relativeFrom="paragraph">
                  <wp:posOffset>273050</wp:posOffset>
                </wp:positionV>
                <wp:extent cx="580072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403985"/>
                        </a:xfrm>
                        <a:prstGeom prst="rect">
                          <a:avLst/>
                        </a:prstGeom>
                        <a:noFill/>
                        <a:ln w="9525">
                          <a:noFill/>
                          <a:miter lim="800000"/>
                          <a:headEnd/>
                          <a:tailEnd/>
                        </a:ln>
                      </wps:spPr>
                      <wps:txbx>
                        <w:txbxContent>
                          <w:p w:rsidR="00406159" w:rsidRDefault="00406159">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The City of Jeffersonville will be taking public comments on The Comprehensive Plan for HUD Entitlement Funding starting on</w:t>
                            </w:r>
                            <w:r w:rsidR="003C46B2">
                              <w:rPr>
                                <w:i/>
                                <w:iCs/>
                                <w:color w:val="5B9BD5" w:themeColor="accent1"/>
                                <w:sz w:val="24"/>
                                <w:szCs w:val="24"/>
                              </w:rPr>
                              <w:t xml:space="preserve"> </w:t>
                            </w:r>
                            <w:r w:rsidR="00CA51A7">
                              <w:rPr>
                                <w:i/>
                                <w:iCs/>
                                <w:color w:val="5B9BD5" w:themeColor="accent1"/>
                                <w:sz w:val="24"/>
                                <w:szCs w:val="24"/>
                              </w:rPr>
                              <w:t>7</w:t>
                            </w:r>
                            <w:r>
                              <w:rPr>
                                <w:i/>
                                <w:iCs/>
                                <w:color w:val="5B9BD5" w:themeColor="accent1"/>
                                <w:sz w:val="24"/>
                                <w:szCs w:val="24"/>
                              </w:rPr>
                              <w:t>/</w:t>
                            </w:r>
                            <w:r w:rsidR="00CA51A7">
                              <w:rPr>
                                <w:i/>
                                <w:iCs/>
                                <w:color w:val="5B9BD5" w:themeColor="accent1"/>
                                <w:sz w:val="24"/>
                                <w:szCs w:val="24"/>
                              </w:rPr>
                              <w:t>17</w:t>
                            </w:r>
                            <w:r>
                              <w:rPr>
                                <w:i/>
                                <w:iCs/>
                                <w:color w:val="5B9BD5" w:themeColor="accent1"/>
                                <w:sz w:val="24"/>
                                <w:szCs w:val="24"/>
                              </w:rPr>
                              <w:t>/202</w:t>
                            </w:r>
                            <w:r w:rsidR="00CA51A7">
                              <w:rPr>
                                <w:i/>
                                <w:iCs/>
                                <w:color w:val="5B9BD5" w:themeColor="accent1"/>
                                <w:sz w:val="24"/>
                                <w:szCs w:val="24"/>
                              </w:rPr>
                              <w:t>6</w:t>
                            </w:r>
                            <w:bookmarkStart w:id="0" w:name="_GoBack"/>
                            <w:bookmarkEnd w:id="0"/>
                            <w:r>
                              <w:rPr>
                                <w:i/>
                                <w:iCs/>
                                <w:color w:val="5B9BD5" w:themeColor="accent1"/>
                                <w:sz w:val="24"/>
                                <w:szCs w:val="24"/>
                              </w:rPr>
                              <w:t>.</w:t>
                            </w:r>
                          </w:p>
                          <w:p w:rsidR="00406159" w:rsidRDefault="00406159">
                            <w:pPr>
                              <w:pBdr>
                                <w:top w:val="single" w:sz="24" w:space="8" w:color="5B9BD5" w:themeColor="accent1"/>
                                <w:bottom w:val="single" w:sz="24" w:space="8" w:color="5B9BD5" w:themeColor="accent1"/>
                              </w:pBdr>
                              <w:spacing w:after="0"/>
                              <w:rPr>
                                <w:i/>
                                <w:iCs/>
                                <w:color w:val="5B9BD5" w:themeColor="accent1"/>
                                <w:sz w:val="24"/>
                                <w:szCs w:val="24"/>
                              </w:rPr>
                            </w:pPr>
                          </w:p>
                          <w:p w:rsidR="00406159" w:rsidRDefault="00406159">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 xml:space="preserve">Please leave any suggestions or comments on ideas for the funding use for our first year and subsequent years. This will help with our completion of our plan over the next few weeks.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72.75pt;margin-top:21.5pt;width:456.75pt;height:110.55pt;z-index:2516592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" filled="f" stroked="f">
                <v:textbox style="mso-fit-shape-to-text:t">
                  <w:txbxContent>
                    <w:p w:rsidR="00406159" w:rsidRDefault="00406159">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The City of Jeffersonville will be taking public comments on The Comprehensive Plan for HUD Entitlement Funding starting on</w:t>
                      </w:r>
                      <w:r w:rsidR="003C46B2">
                        <w:rPr>
                          <w:i/>
                          <w:iCs/>
                          <w:color w:val="5B9BD5" w:themeColor="accent1"/>
                          <w:sz w:val="24"/>
                          <w:szCs w:val="24"/>
                        </w:rPr>
                        <w:t xml:space="preserve"> </w:t>
                      </w:r>
                      <w:r w:rsidR="00CA51A7">
                        <w:rPr>
                          <w:i/>
                          <w:iCs/>
                          <w:color w:val="5B9BD5" w:themeColor="accent1"/>
                          <w:sz w:val="24"/>
                          <w:szCs w:val="24"/>
                        </w:rPr>
                        <w:t>7</w:t>
                      </w:r>
                      <w:r>
                        <w:rPr>
                          <w:i/>
                          <w:iCs/>
                          <w:color w:val="5B9BD5" w:themeColor="accent1"/>
                          <w:sz w:val="24"/>
                          <w:szCs w:val="24"/>
                        </w:rPr>
                        <w:t>/</w:t>
                      </w:r>
                      <w:r w:rsidR="00CA51A7">
                        <w:rPr>
                          <w:i/>
                          <w:iCs/>
                          <w:color w:val="5B9BD5" w:themeColor="accent1"/>
                          <w:sz w:val="24"/>
                          <w:szCs w:val="24"/>
                        </w:rPr>
                        <w:t>17</w:t>
                      </w:r>
                      <w:r>
                        <w:rPr>
                          <w:i/>
                          <w:iCs/>
                          <w:color w:val="5B9BD5" w:themeColor="accent1"/>
                          <w:sz w:val="24"/>
                          <w:szCs w:val="24"/>
                        </w:rPr>
                        <w:t>/202</w:t>
                      </w:r>
                      <w:r w:rsidR="00CA51A7">
                        <w:rPr>
                          <w:i/>
                          <w:iCs/>
                          <w:color w:val="5B9BD5" w:themeColor="accent1"/>
                          <w:sz w:val="24"/>
                          <w:szCs w:val="24"/>
                        </w:rPr>
                        <w:t>6</w:t>
                      </w:r>
                      <w:bookmarkStart w:id="1" w:name="_GoBack"/>
                      <w:bookmarkEnd w:id="1"/>
                      <w:r>
                        <w:rPr>
                          <w:i/>
                          <w:iCs/>
                          <w:color w:val="5B9BD5" w:themeColor="accent1"/>
                          <w:sz w:val="24"/>
                          <w:szCs w:val="24"/>
                        </w:rPr>
                        <w:t>.</w:t>
                      </w:r>
                    </w:p>
                    <w:p w:rsidR="00406159" w:rsidRDefault="00406159">
                      <w:pPr>
                        <w:pBdr>
                          <w:top w:val="single" w:sz="24" w:space="8" w:color="5B9BD5" w:themeColor="accent1"/>
                          <w:bottom w:val="single" w:sz="24" w:space="8" w:color="5B9BD5" w:themeColor="accent1"/>
                        </w:pBdr>
                        <w:spacing w:after="0"/>
                        <w:rPr>
                          <w:i/>
                          <w:iCs/>
                          <w:color w:val="5B9BD5" w:themeColor="accent1"/>
                          <w:sz w:val="24"/>
                          <w:szCs w:val="24"/>
                        </w:rPr>
                      </w:pPr>
                    </w:p>
                    <w:p w:rsidR="00406159" w:rsidRDefault="00406159">
                      <w:pPr>
                        <w:pBdr>
                          <w:top w:val="single" w:sz="24" w:space="8" w:color="5B9BD5" w:themeColor="accent1"/>
                          <w:bottom w:val="single" w:sz="24" w:space="8" w:color="5B9BD5" w:themeColor="accent1"/>
                        </w:pBdr>
                        <w:spacing w:after="0"/>
                        <w:rPr>
                          <w:i/>
                          <w:iCs/>
                          <w:color w:val="5B9BD5" w:themeColor="accent1"/>
                          <w:sz w:val="24"/>
                        </w:rPr>
                      </w:pPr>
                      <w:r>
                        <w:rPr>
                          <w:i/>
                          <w:iCs/>
                          <w:color w:val="5B9BD5" w:themeColor="accent1"/>
                          <w:sz w:val="24"/>
                          <w:szCs w:val="24"/>
                        </w:rPr>
                        <w:t xml:space="preserve">Please leave any suggestions or comments on ideas for the funding use for our first year and subsequent years. This will help with our completion of our plan over the next few weeks. </w:t>
                      </w:r>
                    </w:p>
                  </w:txbxContent>
                </v:textbox>
                <w10:wrap type="topAndBottom" anchorx="page"/>
              </v:shape>
            </w:pict>
          </mc:Fallback>
        </mc:AlternateContent>
      </w:r>
    </w:p>
    <w:sectPr w:rsidR="00406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159"/>
    <w:rsid w:val="00042737"/>
    <w:rsid w:val="00070BAF"/>
    <w:rsid w:val="003C46B2"/>
    <w:rsid w:val="00406159"/>
    <w:rsid w:val="00CA5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61145"/>
  <w15:chartTrackingRefBased/>
  <w15:docId w15:val="{3B2027AC-72C3-41FA-9789-E68C055A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Delynn Rutherford</dc:creator>
  <cp:keywords/>
  <dc:description/>
  <cp:lastModifiedBy>Delynn Campbell</cp:lastModifiedBy>
  <cp:revision>2</cp:revision>
  <dcterms:created xsi:type="dcterms:W3CDTF">2026-07-10T14:29:00Z</dcterms:created>
  <dcterms:modified xsi:type="dcterms:W3CDTF">2026-07-10T14:29:00Z</dcterms:modified>
</cp:coreProperties>
</file>